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804ABF">
        <w:rPr>
          <w:rFonts w:ascii="Times New Roman" w:hAnsi="Times New Roman" w:cs="Times New Roman"/>
          <w:sz w:val="24"/>
          <w:szCs w:val="24"/>
        </w:rPr>
        <w:tab/>
      </w:r>
      <w:r w:rsidR="00804ABF">
        <w:rPr>
          <w:rFonts w:ascii="Times New Roman" w:hAnsi="Times New Roman" w:cs="Times New Roman"/>
          <w:sz w:val="24"/>
          <w:szCs w:val="24"/>
        </w:rPr>
        <w:tab/>
        <w:t>18</w:t>
      </w:r>
      <w:r w:rsidR="00F4417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04ABF">
        <w:rPr>
          <w:rFonts w:ascii="Times New Roman" w:hAnsi="Times New Roman" w:cs="Times New Roman"/>
          <w:sz w:val="24"/>
          <w:szCs w:val="24"/>
        </w:rPr>
        <w:t xml:space="preserve"> - 15</w:t>
      </w:r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804ABF">
        <w:rPr>
          <w:rFonts w:ascii="Times New Roman" w:hAnsi="Times New Roman" w:cs="Times New Roman"/>
          <w:sz w:val="24"/>
          <w:szCs w:val="24"/>
        </w:rPr>
        <w:tab/>
      </w:r>
      <w:r w:rsidR="00804ABF">
        <w:rPr>
          <w:rFonts w:ascii="Times New Roman" w:hAnsi="Times New Roman" w:cs="Times New Roman"/>
          <w:sz w:val="24"/>
          <w:szCs w:val="24"/>
        </w:rPr>
        <w:tab/>
      </w:r>
      <w:r w:rsidR="005C7462">
        <w:rPr>
          <w:rFonts w:ascii="Times New Roman" w:hAnsi="Times New Roman" w:cs="Times New Roman"/>
          <w:sz w:val="24"/>
          <w:szCs w:val="24"/>
        </w:rPr>
        <w:t>Morten Braut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8957F1">
        <w:rPr>
          <w:rFonts w:ascii="Times New Roman" w:hAnsi="Times New Roman" w:cs="Times New Roman"/>
          <w:sz w:val="24"/>
          <w:szCs w:val="24"/>
        </w:rPr>
        <w:t xml:space="preserve"> 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F92722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="008957F1">
        <w:rPr>
          <w:rFonts w:ascii="Times New Roman" w:hAnsi="Times New Roman" w:cs="Times New Roman"/>
          <w:sz w:val="24"/>
          <w:szCs w:val="24"/>
        </w:rPr>
        <w:tab/>
      </w:r>
      <w:r w:rsidR="008957F1">
        <w:rPr>
          <w:rFonts w:ascii="Times New Roman" w:hAnsi="Times New Roman" w:cs="Times New Roman"/>
          <w:sz w:val="24"/>
          <w:szCs w:val="24"/>
        </w:rPr>
        <w:tab/>
      </w:r>
      <w:r w:rsidR="008957F1">
        <w:rPr>
          <w:rFonts w:ascii="Times New Roman" w:hAnsi="Times New Roman" w:cs="Times New Roman"/>
          <w:sz w:val="24"/>
          <w:szCs w:val="24"/>
        </w:rPr>
        <w:tab/>
      </w:r>
      <w:r w:rsidR="008957F1">
        <w:rPr>
          <w:rFonts w:ascii="Times New Roman" w:hAnsi="Times New Roman" w:cs="Times New Roman"/>
          <w:sz w:val="24"/>
          <w:szCs w:val="24"/>
        </w:rPr>
        <w:tab/>
        <w:t>16.12.2015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F92722" w:rsidRDefault="00F92722">
      <w:pPr>
        <w:rPr>
          <w:rFonts w:ascii="Times New Roman" w:hAnsi="Times New Roman" w:cs="Times New Roman"/>
          <w:sz w:val="24"/>
          <w:szCs w:val="24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F927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Byggeprogram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 (K0)</w:t>
      </w:r>
      <w:r w:rsidRPr="00F927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 for NYBYGG </w:t>
      </w:r>
      <w:r w:rsidR="00184735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MYRVEIEN</w:t>
      </w:r>
      <w:r w:rsidRPr="00F927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.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92722">
        <w:rPr>
          <w:rFonts w:ascii="Times New Roman" w:eastAsia="Times New Roman" w:hAnsi="Times New Roman" w:cs="Times New Roman"/>
          <w:b/>
          <w:bCs/>
          <w:sz w:val="24"/>
          <w:szCs w:val="20"/>
        </w:rPr>
        <w:t>Bakgrunn for saken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I Bystyrets behandling av økonomiplan 2015-2018, ble det vedtatt å avsette mi</w:t>
      </w:r>
      <w:r w:rsidR="00184735">
        <w:rPr>
          <w:rFonts w:ascii="Calibri" w:eastAsia="Times New Roman" w:hAnsi="Calibri" w:cs="Times New Roman"/>
          <w:sz w:val="24"/>
          <w:szCs w:val="20"/>
        </w:rPr>
        <w:t>dler til nybygg i Myrveien.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tbl>
      <w:tblPr>
        <w:tblW w:w="78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992"/>
        <w:gridCol w:w="992"/>
        <w:gridCol w:w="992"/>
        <w:gridCol w:w="993"/>
      </w:tblGrid>
      <w:tr w:rsidR="00F92722" w:rsidRPr="00F92722" w:rsidTr="00B275D0">
        <w:trPr>
          <w:cantSplit/>
        </w:trPr>
        <w:tc>
          <w:tcPr>
            <w:tcW w:w="2338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Prosjekt</w:t>
            </w:r>
          </w:p>
        </w:tc>
        <w:tc>
          <w:tcPr>
            <w:tcW w:w="1560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Budsjett</w:t>
            </w:r>
          </w:p>
        </w:tc>
        <w:tc>
          <w:tcPr>
            <w:tcW w:w="992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Bevilget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i ØP</w:t>
            </w: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2015-2018</w:t>
            </w:r>
          </w:p>
        </w:tc>
        <w:tc>
          <w:tcPr>
            <w:tcW w:w="992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2015</w:t>
            </w:r>
          </w:p>
        </w:tc>
        <w:tc>
          <w:tcPr>
            <w:tcW w:w="992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2016</w:t>
            </w:r>
          </w:p>
        </w:tc>
        <w:tc>
          <w:tcPr>
            <w:tcW w:w="993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2017</w:t>
            </w:r>
          </w:p>
        </w:tc>
      </w:tr>
      <w:tr w:rsidR="00F92722" w:rsidRPr="00F92722" w:rsidTr="00B275D0">
        <w:trPr>
          <w:cantSplit/>
        </w:trPr>
        <w:tc>
          <w:tcPr>
            <w:tcW w:w="2338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Prosjektnr:</w:t>
            </w: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2500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F92722" w:rsidRPr="00F92722" w:rsidRDefault="00184735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Ansvar: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33</w:t>
            </w: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Tjeneste:</w:t>
            </w: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>26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50</w:t>
            </w: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MNOK</w:t>
            </w: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F92722" w:rsidRPr="00F92722" w:rsidRDefault="00F92722" w:rsidP="00184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992" w:type="dxa"/>
          </w:tcPr>
          <w:p w:rsidR="00F92722" w:rsidRPr="00F92722" w:rsidRDefault="00184735" w:rsidP="001847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0,25</w:t>
            </w:r>
          </w:p>
        </w:tc>
        <w:tc>
          <w:tcPr>
            <w:tcW w:w="992" w:type="dxa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5,</w:t>
            </w:r>
            <w:r w:rsidR="00184735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Pr="00F9272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93" w:type="dxa"/>
          </w:tcPr>
          <w:p w:rsidR="00F92722" w:rsidRPr="00F92722" w:rsidRDefault="00184735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7,0</w:t>
            </w:r>
          </w:p>
        </w:tc>
      </w:tr>
    </w:tbl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92722">
        <w:rPr>
          <w:rFonts w:ascii="Times New Roman" w:eastAsia="Times New Roman" w:hAnsi="Times New Roman" w:cs="Times New Roman"/>
          <w:b/>
          <w:bCs/>
          <w:sz w:val="24"/>
          <w:szCs w:val="20"/>
        </w:rPr>
        <w:t>Saksopplysninger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Det er iht</w:t>
      </w:r>
      <w:r>
        <w:rPr>
          <w:rFonts w:ascii="Calibri" w:eastAsia="Times New Roman" w:hAnsi="Calibri" w:cs="Times New Roman"/>
          <w:sz w:val="24"/>
          <w:szCs w:val="20"/>
        </w:rPr>
        <w:t>.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bestilling fra rådmannen og godkjent økonomiplan ønskelig å bygge 3 boenheter i </w:t>
      </w:r>
      <w:r w:rsidR="00184735">
        <w:rPr>
          <w:rFonts w:ascii="Calibri" w:eastAsia="Times New Roman" w:hAnsi="Calibri" w:cs="Times New Roman"/>
          <w:sz w:val="24"/>
          <w:szCs w:val="20"/>
        </w:rPr>
        <w:t>Myrveien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Boligene som planlegges oppført, er for målgruppen økonomisk vanskeligstilte. Sandnes Eiendom</w:t>
      </w:r>
      <w:r w:rsidR="00804ABF">
        <w:rPr>
          <w:rFonts w:ascii="Calibri" w:eastAsia="Times New Roman" w:hAnsi="Calibri" w:cs="Times New Roman"/>
          <w:sz w:val="24"/>
          <w:szCs w:val="20"/>
        </w:rPr>
        <w:t xml:space="preserve">sselskap 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KF har i samarbeid med Levekår utarbeidet et romprogram for boliger i </w:t>
      </w:r>
      <w:r w:rsidR="00184735">
        <w:rPr>
          <w:rFonts w:ascii="Calibri" w:eastAsia="Times New Roman" w:hAnsi="Calibri" w:cs="Times New Roman"/>
          <w:sz w:val="24"/>
          <w:szCs w:val="20"/>
        </w:rPr>
        <w:t>Myrveien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. </w:t>
      </w:r>
      <w:r>
        <w:rPr>
          <w:rFonts w:ascii="Calibri" w:eastAsia="Times New Roman" w:hAnsi="Calibri" w:cs="Times New Roman"/>
          <w:sz w:val="24"/>
          <w:szCs w:val="20"/>
        </w:rPr>
        <w:t>Tomten eies av Sandnes kommune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og det er mulig å få på plass 3 boenheter </w:t>
      </w:r>
      <w:r>
        <w:rPr>
          <w:rFonts w:ascii="Calibri" w:eastAsia="Times New Roman" w:hAnsi="Calibri" w:cs="Times New Roman"/>
          <w:sz w:val="24"/>
          <w:szCs w:val="20"/>
        </w:rPr>
        <w:t>her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Det er utarbeidet romprogram av en byggeprogramkomite`</w:t>
      </w:r>
      <w:r>
        <w:rPr>
          <w:rFonts w:ascii="Calibri" w:eastAsia="Times New Roman" w:hAnsi="Calibri" w:cs="Times New Roman"/>
          <w:sz w:val="24"/>
          <w:szCs w:val="20"/>
        </w:rPr>
        <w:t xml:space="preserve"> bestående av: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lastRenderedPageBreak/>
        <w:t>Frode Otto</w:t>
      </w:r>
      <w:r w:rsidRPr="00F92722">
        <w:rPr>
          <w:rFonts w:ascii="Calibri" w:eastAsia="Times New Roman" w:hAnsi="Calibri" w:cs="Times New Roman"/>
          <w:sz w:val="24"/>
          <w:szCs w:val="20"/>
        </w:rPr>
        <w:tab/>
      </w:r>
      <w:r w:rsidRPr="00F92722">
        <w:rPr>
          <w:rFonts w:ascii="Calibri" w:eastAsia="Times New Roman" w:hAnsi="Calibri" w:cs="Times New Roman"/>
          <w:sz w:val="24"/>
          <w:szCs w:val="20"/>
        </w:rPr>
        <w:tab/>
        <w:t>Fagstab Levekår</w:t>
      </w:r>
    </w:p>
    <w:p w:rsidR="00F92722" w:rsidRPr="00F92722" w:rsidRDefault="008957F1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Morten Braut  </w:t>
      </w:r>
      <w:r>
        <w:rPr>
          <w:rFonts w:ascii="Calibri" w:eastAsia="Times New Roman" w:hAnsi="Calibri" w:cs="Times New Roman"/>
          <w:sz w:val="24"/>
          <w:szCs w:val="20"/>
        </w:rPr>
        <w:tab/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 xml:space="preserve">Prosjektleder, Sandnes </w:t>
      </w:r>
      <w:r w:rsidR="00F92722">
        <w:rPr>
          <w:rFonts w:ascii="Calibri" w:eastAsia="Times New Roman" w:hAnsi="Calibri" w:cs="Times New Roman"/>
          <w:sz w:val="24"/>
          <w:szCs w:val="20"/>
        </w:rPr>
        <w:t>e</w:t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>iendom</w:t>
      </w:r>
      <w:r w:rsidR="00F92722">
        <w:rPr>
          <w:rFonts w:ascii="Calibri" w:eastAsia="Times New Roman" w:hAnsi="Calibri" w:cs="Times New Roman"/>
          <w:sz w:val="24"/>
          <w:szCs w:val="20"/>
        </w:rPr>
        <w:t>sselskap</w:t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 xml:space="preserve"> KF 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Oddgeir Tørset</w:t>
      </w:r>
      <w:r w:rsidRPr="00F92722">
        <w:rPr>
          <w:rFonts w:ascii="Calibri" w:eastAsia="Times New Roman" w:hAnsi="Calibri" w:cs="Times New Roman"/>
          <w:sz w:val="24"/>
          <w:szCs w:val="20"/>
        </w:rPr>
        <w:tab/>
        <w:t xml:space="preserve">Sandnes </w:t>
      </w:r>
      <w:r>
        <w:rPr>
          <w:rFonts w:ascii="Calibri" w:eastAsia="Times New Roman" w:hAnsi="Calibri" w:cs="Times New Roman"/>
          <w:sz w:val="24"/>
          <w:szCs w:val="20"/>
        </w:rPr>
        <w:t>e</w:t>
      </w:r>
      <w:r w:rsidRPr="00F92722">
        <w:rPr>
          <w:rFonts w:ascii="Calibri" w:eastAsia="Times New Roman" w:hAnsi="Calibri" w:cs="Times New Roman"/>
          <w:sz w:val="24"/>
          <w:szCs w:val="20"/>
        </w:rPr>
        <w:t>iendom</w:t>
      </w:r>
      <w:r>
        <w:rPr>
          <w:rFonts w:ascii="Calibri" w:eastAsia="Times New Roman" w:hAnsi="Calibri" w:cs="Times New Roman"/>
          <w:sz w:val="24"/>
          <w:szCs w:val="20"/>
        </w:rPr>
        <w:t>sselskap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KF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Eli Fougli</w:t>
      </w:r>
      <w:r w:rsidRPr="00F92722">
        <w:rPr>
          <w:rFonts w:ascii="Calibri" w:eastAsia="Times New Roman" w:hAnsi="Calibri" w:cs="Times New Roman"/>
          <w:sz w:val="24"/>
          <w:szCs w:val="20"/>
        </w:rPr>
        <w:tab/>
      </w:r>
      <w:r w:rsidRPr="00F92722">
        <w:rPr>
          <w:rFonts w:ascii="Calibri" w:eastAsia="Times New Roman" w:hAnsi="Calibri" w:cs="Times New Roman"/>
          <w:sz w:val="24"/>
          <w:szCs w:val="20"/>
        </w:rPr>
        <w:tab/>
        <w:t>Arkitekt Vest AS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Romprogram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41" w:rightFromText="141" w:vertAnchor="text" w:tblpY="1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545"/>
        <w:gridCol w:w="2295"/>
      </w:tblGrid>
      <w:tr w:rsidR="00F92722" w:rsidRPr="00F92722" w:rsidTr="00F92722">
        <w:trPr>
          <w:trHeight w:val="40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92722">
              <w:rPr>
                <w:rFonts w:ascii="Times New Roman" w:eastAsia="Times New Roman" w:hAnsi="Times New Roman" w:cs="Times New Roman"/>
                <w:b/>
                <w:bCs/>
              </w:rPr>
              <w:t>BOLIGER</w:t>
            </w: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92722" w:rsidRPr="00F92722" w:rsidTr="00F92722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22">
              <w:rPr>
                <w:rFonts w:ascii="Times New Roman" w:eastAsia="Times New Roman" w:hAnsi="Times New Roman" w:cs="Times New Roman"/>
              </w:rPr>
              <w:t xml:space="preserve">Boenhet 1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2A7ECC" w:rsidP="002A7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  <w:r w:rsidR="00F92722" w:rsidRPr="00F92722">
              <w:rPr>
                <w:rFonts w:ascii="Times New Roman" w:eastAsia="Times New Roman" w:hAnsi="Times New Roman" w:cs="Times New Roman"/>
              </w:rPr>
              <w:t xml:space="preserve"> kvm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722" w:rsidRPr="00F92722" w:rsidRDefault="00F92722" w:rsidP="002A7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22">
              <w:rPr>
                <w:rFonts w:ascii="Times New Roman" w:eastAsia="Times New Roman" w:hAnsi="Times New Roman" w:cs="Times New Roman"/>
              </w:rPr>
              <w:t xml:space="preserve">med </w:t>
            </w:r>
            <w:r w:rsidR="002A7ECC">
              <w:rPr>
                <w:rFonts w:ascii="Times New Roman" w:eastAsia="Times New Roman" w:hAnsi="Times New Roman" w:cs="Times New Roman"/>
              </w:rPr>
              <w:t>4</w:t>
            </w:r>
            <w:r w:rsidRPr="00F92722">
              <w:rPr>
                <w:rFonts w:ascii="Times New Roman" w:eastAsia="Times New Roman" w:hAnsi="Times New Roman" w:cs="Times New Roman"/>
              </w:rPr>
              <w:t xml:space="preserve"> soverom</w:t>
            </w:r>
          </w:p>
        </w:tc>
      </w:tr>
      <w:tr w:rsidR="00F92722" w:rsidRPr="00F92722" w:rsidTr="00F92722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22">
              <w:rPr>
                <w:rFonts w:ascii="Times New Roman" w:eastAsia="Times New Roman" w:hAnsi="Times New Roman" w:cs="Times New Roman"/>
              </w:rPr>
              <w:t>Boenhet 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2A7ECC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F92722" w:rsidRPr="00F92722">
              <w:rPr>
                <w:rFonts w:ascii="Times New Roman" w:eastAsia="Times New Roman" w:hAnsi="Times New Roman" w:cs="Times New Roman"/>
              </w:rPr>
              <w:t>3,4 kvm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722" w:rsidRPr="00F92722" w:rsidRDefault="00F92722" w:rsidP="002A7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22">
              <w:rPr>
                <w:rFonts w:ascii="Times New Roman" w:eastAsia="Times New Roman" w:hAnsi="Times New Roman" w:cs="Times New Roman"/>
              </w:rPr>
              <w:t xml:space="preserve">med </w:t>
            </w:r>
            <w:r w:rsidR="002A7ECC">
              <w:rPr>
                <w:rFonts w:ascii="Times New Roman" w:eastAsia="Times New Roman" w:hAnsi="Times New Roman" w:cs="Times New Roman"/>
              </w:rPr>
              <w:t>3</w:t>
            </w:r>
            <w:r w:rsidRPr="00F92722">
              <w:rPr>
                <w:rFonts w:ascii="Times New Roman" w:eastAsia="Times New Roman" w:hAnsi="Times New Roman" w:cs="Times New Roman"/>
              </w:rPr>
              <w:t xml:space="preserve"> soverom</w:t>
            </w:r>
          </w:p>
        </w:tc>
      </w:tr>
      <w:tr w:rsidR="00F92722" w:rsidRPr="00F92722" w:rsidTr="00F92722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22">
              <w:rPr>
                <w:rFonts w:ascii="Times New Roman" w:eastAsia="Times New Roman" w:hAnsi="Times New Roman" w:cs="Times New Roman"/>
              </w:rPr>
              <w:t>Boenhet 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2A7ECC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</w:t>
            </w:r>
            <w:r w:rsidR="00F92722" w:rsidRPr="00F92722">
              <w:rPr>
                <w:rFonts w:ascii="Times New Roman" w:eastAsia="Times New Roman" w:hAnsi="Times New Roman" w:cs="Times New Roman"/>
              </w:rPr>
              <w:t xml:space="preserve"> kvm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722" w:rsidRPr="00F92722" w:rsidRDefault="00F92722" w:rsidP="002A7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2722">
              <w:rPr>
                <w:rFonts w:ascii="Times New Roman" w:eastAsia="Times New Roman" w:hAnsi="Times New Roman" w:cs="Times New Roman"/>
              </w:rPr>
              <w:t xml:space="preserve">med </w:t>
            </w:r>
            <w:r w:rsidR="002A7ECC">
              <w:rPr>
                <w:rFonts w:ascii="Times New Roman" w:eastAsia="Times New Roman" w:hAnsi="Times New Roman" w:cs="Times New Roman"/>
              </w:rPr>
              <w:t>3</w:t>
            </w:r>
            <w:r w:rsidRPr="00F92722">
              <w:rPr>
                <w:rFonts w:ascii="Times New Roman" w:eastAsia="Times New Roman" w:hAnsi="Times New Roman" w:cs="Times New Roman"/>
              </w:rPr>
              <w:t xml:space="preserve"> soverom</w:t>
            </w:r>
          </w:p>
        </w:tc>
      </w:tr>
      <w:tr w:rsidR="00F92722" w:rsidRPr="00F92722" w:rsidTr="00F92722">
        <w:trPr>
          <w:trHeight w:val="2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92722" w:rsidRPr="00F92722" w:rsidTr="00F92722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92722">
              <w:rPr>
                <w:rFonts w:ascii="Times New Roman" w:eastAsia="Times New Roman" w:hAnsi="Times New Roman" w:cs="Times New Roman"/>
                <w:b/>
              </w:rPr>
              <w:t>Totalt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F92722" w:rsidP="002A7E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F92722">
              <w:rPr>
                <w:rFonts w:ascii="Times New Roman" w:eastAsia="Times New Roman" w:hAnsi="Times New Roman" w:cs="Times New Roman"/>
                <w:b/>
              </w:rPr>
              <w:t>2</w:t>
            </w:r>
            <w:r w:rsidR="002A7ECC">
              <w:rPr>
                <w:rFonts w:ascii="Times New Roman" w:eastAsia="Times New Roman" w:hAnsi="Times New Roman" w:cs="Times New Roman"/>
                <w:b/>
              </w:rPr>
              <w:t>86</w:t>
            </w:r>
            <w:r w:rsidRPr="00F92722">
              <w:rPr>
                <w:rFonts w:ascii="Times New Roman" w:eastAsia="Times New Roman" w:hAnsi="Times New Roman" w:cs="Times New Roman"/>
                <w:b/>
              </w:rPr>
              <w:t>,</w:t>
            </w:r>
            <w:r w:rsidR="002A7ECC">
              <w:rPr>
                <w:rFonts w:ascii="Times New Roman" w:eastAsia="Times New Roman" w:hAnsi="Times New Roman" w:cs="Times New Roman"/>
                <w:b/>
              </w:rPr>
              <w:t>0</w:t>
            </w:r>
            <w:r w:rsidRPr="00F92722">
              <w:rPr>
                <w:rFonts w:ascii="Times New Roman" w:eastAsia="Times New Roman" w:hAnsi="Times New Roman" w:cs="Times New Roman"/>
                <w:b/>
              </w:rPr>
              <w:t xml:space="preserve"> m2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92722" w:rsidRPr="00F92722" w:rsidTr="00F92722">
        <w:trPr>
          <w:trHeight w:val="27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2722" w:rsidRPr="00F92722" w:rsidRDefault="00F92722" w:rsidP="00F92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92722">
        <w:rPr>
          <w:rFonts w:ascii="Times New Roman" w:eastAsia="Times New Roman" w:hAnsi="Times New Roman" w:cs="Times New Roman"/>
          <w:sz w:val="24"/>
          <w:szCs w:val="20"/>
        </w:rPr>
        <w:br w:type="textWrapping" w:clear="all"/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92722">
        <w:rPr>
          <w:rFonts w:ascii="Times New Roman" w:eastAsia="Times New Roman" w:hAnsi="Times New Roman" w:cs="Times New Roman"/>
          <w:sz w:val="24"/>
          <w:szCs w:val="20"/>
        </w:rPr>
        <w:t>Utvendige boder og carporter komme i tillegg. Det må også settes opp eget søppelskur. Uteområdet vil også bli opparbeidet.</w:t>
      </w:r>
    </w:p>
    <w:p w:rsid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92722">
        <w:rPr>
          <w:rFonts w:ascii="Times New Roman" w:eastAsia="Times New Roman" w:hAnsi="Times New Roman" w:cs="Times New Roman"/>
          <w:b/>
          <w:bCs/>
          <w:sz w:val="24"/>
          <w:szCs w:val="20"/>
        </w:rPr>
        <w:t>Vurderinger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Behovsvurdering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Sandnes har behov for ca. 160 </w:t>
      </w:r>
      <w:r>
        <w:rPr>
          <w:rFonts w:ascii="Calibri" w:eastAsia="Times New Roman" w:hAnsi="Calibri" w:cs="Times New Roman"/>
          <w:sz w:val="24"/>
          <w:szCs w:val="20"/>
        </w:rPr>
        <w:t xml:space="preserve">nye </w:t>
      </w:r>
      <w:r w:rsidR="00EE098E">
        <w:rPr>
          <w:rFonts w:ascii="Calibri" w:eastAsia="Times New Roman" w:hAnsi="Calibri" w:cs="Times New Roman"/>
          <w:sz w:val="24"/>
          <w:szCs w:val="20"/>
        </w:rPr>
        <w:t xml:space="preserve">kommunale boliger. Av disse, 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21 </w:t>
      </w:r>
      <w:r w:rsidR="00B20DEC">
        <w:rPr>
          <w:rFonts w:ascii="Calibri" w:eastAsia="Times New Roman" w:hAnsi="Calibri" w:cs="Times New Roman"/>
          <w:sz w:val="24"/>
          <w:szCs w:val="20"/>
        </w:rPr>
        <w:t>boliger for</w:t>
      </w:r>
      <w:r>
        <w:rPr>
          <w:rFonts w:ascii="Calibri" w:eastAsia="Times New Roman" w:hAnsi="Calibri" w:cs="Times New Roman"/>
          <w:sz w:val="24"/>
          <w:szCs w:val="20"/>
        </w:rPr>
        <w:t xml:space="preserve"> 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barnefamilier. Det er flere barnefamilier som bor i midlertidige botilbud. Målgruppen for boligene i </w:t>
      </w:r>
      <w:r w:rsidR="002A7ECC">
        <w:rPr>
          <w:rFonts w:ascii="Calibri" w:eastAsia="Times New Roman" w:hAnsi="Calibri" w:cs="Times New Roman"/>
          <w:sz w:val="24"/>
          <w:szCs w:val="20"/>
        </w:rPr>
        <w:t>Myrveien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er økonomisk vanskeligstilte familier. Å få en leilighet her vil være med 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på </w:t>
      </w:r>
      <w:r w:rsidRPr="00F92722">
        <w:rPr>
          <w:rFonts w:ascii="Calibri" w:eastAsia="Times New Roman" w:hAnsi="Calibri" w:cs="Times New Roman"/>
          <w:sz w:val="24"/>
          <w:szCs w:val="20"/>
        </w:rPr>
        <w:t>å sikre at disse får et stabilt boforhold i et trygt og godt bomiljø og nabolag.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Byggeprogram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I vedlagt forslag til byggeprogram, er det lagt opp til 3 boliger. Tomten kan ikke utnyttes med flere boenheter.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Utendørsanlegg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Det skal opparbeides parkering iht</w:t>
      </w:r>
      <w:r w:rsidR="00B20DEC">
        <w:rPr>
          <w:rFonts w:ascii="Calibri" w:eastAsia="Times New Roman" w:hAnsi="Calibri" w:cs="Times New Roman"/>
          <w:sz w:val="24"/>
          <w:szCs w:val="20"/>
        </w:rPr>
        <w:t>.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gjeldende reguleringsbestemmelser. Det skal også opparbeides utearealer for hver enkelt beboer.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Beliggenhet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722">
        <w:rPr>
          <w:rFonts w:ascii="Times New Roman" w:eastAsia="Times New Roman" w:hAnsi="Times New Roman" w:cs="Times New Roman"/>
          <w:sz w:val="24"/>
          <w:szCs w:val="24"/>
        </w:rPr>
        <w:t xml:space="preserve">Boligene ligger i </w:t>
      </w:r>
      <w:r w:rsidR="002A7ECC">
        <w:rPr>
          <w:rFonts w:ascii="Times New Roman" w:eastAsia="Times New Roman" w:hAnsi="Times New Roman" w:cs="Times New Roman"/>
          <w:sz w:val="24"/>
          <w:szCs w:val="24"/>
        </w:rPr>
        <w:t>Myrveien 4 på Austrå</w:t>
      </w:r>
      <w:r w:rsidR="004A270C">
        <w:rPr>
          <w:rFonts w:ascii="Times New Roman" w:eastAsia="Times New Roman" w:hAnsi="Times New Roman" w:cs="Times New Roman"/>
          <w:sz w:val="24"/>
          <w:szCs w:val="24"/>
        </w:rPr>
        <w:t>t</w:t>
      </w:r>
      <w:r w:rsidR="002A7ECC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F92722">
        <w:rPr>
          <w:rFonts w:ascii="Times New Roman" w:eastAsia="Times New Roman" w:hAnsi="Times New Roman" w:cs="Times New Roman"/>
          <w:sz w:val="24"/>
          <w:szCs w:val="24"/>
        </w:rPr>
        <w:t xml:space="preserve">Det er </w:t>
      </w:r>
      <w:r w:rsidR="00EE098E">
        <w:rPr>
          <w:rFonts w:ascii="Times New Roman" w:eastAsia="Times New Roman" w:hAnsi="Times New Roman" w:cs="Times New Roman"/>
          <w:sz w:val="24"/>
          <w:szCs w:val="24"/>
        </w:rPr>
        <w:t xml:space="preserve">kort vei til </w:t>
      </w:r>
      <w:r w:rsidR="004A270C">
        <w:rPr>
          <w:rFonts w:ascii="Times New Roman" w:eastAsia="Times New Roman" w:hAnsi="Times New Roman" w:cs="Times New Roman"/>
          <w:sz w:val="24"/>
          <w:szCs w:val="24"/>
        </w:rPr>
        <w:t xml:space="preserve">butikk og </w:t>
      </w:r>
      <w:r w:rsidR="00EE098E">
        <w:rPr>
          <w:rFonts w:ascii="Times New Roman" w:eastAsia="Times New Roman" w:hAnsi="Times New Roman" w:cs="Times New Roman"/>
          <w:sz w:val="24"/>
          <w:szCs w:val="24"/>
        </w:rPr>
        <w:t xml:space="preserve">en har </w:t>
      </w:r>
      <w:r w:rsidRPr="00F92722">
        <w:rPr>
          <w:rFonts w:ascii="Times New Roman" w:eastAsia="Times New Roman" w:hAnsi="Times New Roman" w:cs="Times New Roman"/>
          <w:sz w:val="24"/>
          <w:szCs w:val="24"/>
        </w:rPr>
        <w:t xml:space="preserve">gode kollektivløsninger i nærheten. </w:t>
      </w:r>
      <w:r w:rsidR="00EE098E">
        <w:rPr>
          <w:rFonts w:ascii="Times New Roman" w:eastAsia="Times New Roman" w:hAnsi="Times New Roman" w:cs="Times New Roman"/>
          <w:sz w:val="24"/>
          <w:szCs w:val="24"/>
        </w:rPr>
        <w:t xml:space="preserve">Iglemyr skole ligger kort vei fra boligen og det ligger også flere barnehager i gåavstand fra boligen. Eiendommen har også tilgang til </w:t>
      </w:r>
      <w:r w:rsidRPr="00F92722">
        <w:rPr>
          <w:rFonts w:ascii="Times New Roman" w:eastAsia="Times New Roman" w:hAnsi="Times New Roman" w:cs="Times New Roman"/>
          <w:sz w:val="24"/>
          <w:szCs w:val="24"/>
        </w:rPr>
        <w:t>turveier og gang- og sykkelstier</w:t>
      </w:r>
      <w:r w:rsidR="00EE098E">
        <w:rPr>
          <w:rFonts w:ascii="Times New Roman" w:eastAsia="Times New Roman" w:hAnsi="Times New Roman" w:cs="Times New Roman"/>
          <w:sz w:val="24"/>
          <w:szCs w:val="24"/>
        </w:rPr>
        <w:t xml:space="preserve"> i nærheten</w:t>
      </w:r>
      <w:r w:rsidRPr="00F92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DEC" w:rsidRDefault="00B20DEC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</w:p>
    <w:p w:rsidR="00B20DEC" w:rsidRDefault="00B20DEC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</w:p>
    <w:p w:rsidR="00804ABF" w:rsidRDefault="00804ABF">
      <w:pPr>
        <w:rPr>
          <w:rFonts w:ascii="Calibri" w:eastAsia="Times New Roman" w:hAnsi="Calibri" w:cs="Times New Roman"/>
          <w:sz w:val="24"/>
          <w:szCs w:val="20"/>
          <w:u w:val="single"/>
        </w:rPr>
      </w:pPr>
      <w:r>
        <w:rPr>
          <w:rFonts w:ascii="Calibri" w:eastAsia="Times New Roman" w:hAnsi="Calibri" w:cs="Times New Roman"/>
          <w:sz w:val="24"/>
          <w:szCs w:val="20"/>
          <w:u w:val="single"/>
        </w:rPr>
        <w:br w:type="page"/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lastRenderedPageBreak/>
        <w:t>Tomtesituasjonen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Det er i samarbeid med 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arkitekt utarbeidet et konsept som tar </w:t>
      </w:r>
      <w:r w:rsidRPr="00F92722">
        <w:rPr>
          <w:rFonts w:ascii="Calibri" w:eastAsia="Times New Roman" w:hAnsi="Calibri" w:cs="Times New Roman"/>
          <w:sz w:val="24"/>
          <w:szCs w:val="20"/>
        </w:rPr>
        <w:t>ut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gangspunkt i 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de forutsetninger som </w:t>
      </w:r>
      <w:r w:rsidR="00B20DEC">
        <w:rPr>
          <w:rFonts w:ascii="Calibri" w:eastAsia="Times New Roman" w:hAnsi="Calibri" w:cs="Times New Roman"/>
          <w:sz w:val="24"/>
          <w:szCs w:val="20"/>
        </w:rPr>
        <w:t>ligger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i romprogrammet. </w:t>
      </w:r>
      <w:r w:rsidR="00D34111">
        <w:rPr>
          <w:rFonts w:ascii="Calibri" w:eastAsia="Times New Roman" w:hAnsi="Calibri" w:cs="Times New Roman"/>
          <w:sz w:val="24"/>
          <w:szCs w:val="20"/>
        </w:rPr>
        <w:t xml:space="preserve">Det er blitt utarbeidet reguleringsplan for tomten. Bygget som er planlagt er i henhold til gjeldende plan og </w:t>
      </w:r>
      <w:r w:rsidR="00EE098E">
        <w:rPr>
          <w:rFonts w:ascii="Calibri" w:eastAsia="Times New Roman" w:hAnsi="Calibri" w:cs="Times New Roman"/>
          <w:sz w:val="24"/>
          <w:szCs w:val="20"/>
        </w:rPr>
        <w:t>planbestemmelser</w:t>
      </w:r>
      <w:r w:rsidR="00D34111">
        <w:rPr>
          <w:rFonts w:ascii="Calibri" w:eastAsia="Times New Roman" w:hAnsi="Calibri" w:cs="Times New Roman"/>
          <w:sz w:val="24"/>
          <w:szCs w:val="20"/>
        </w:rPr>
        <w:t>.</w:t>
      </w:r>
    </w:p>
    <w:p w:rsid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D34111" w:rsidRPr="00F92722" w:rsidRDefault="00D34111" w:rsidP="00D34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>
        <w:rPr>
          <w:rFonts w:ascii="Calibri" w:eastAsia="Times New Roman" w:hAnsi="Calibri" w:cs="Times New Roman"/>
          <w:sz w:val="24"/>
          <w:szCs w:val="20"/>
          <w:u w:val="single"/>
        </w:rPr>
        <w:t>Eksisterende bygg</w:t>
      </w:r>
    </w:p>
    <w:p w:rsidR="00D34111" w:rsidRDefault="00D34111" w:rsidP="00D34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Bygget som i dag står på tomten består av to boenheter. Det er så dårlig vedlikeholdt at det </w:t>
      </w:r>
      <w:r w:rsidR="00EE098E">
        <w:rPr>
          <w:rFonts w:ascii="Calibri" w:eastAsia="Times New Roman" w:hAnsi="Calibri" w:cs="Times New Roman"/>
          <w:sz w:val="24"/>
          <w:szCs w:val="20"/>
        </w:rPr>
        <w:t xml:space="preserve">ikke er økonomisk forsvarlig å rehabilitere og vil derfor måtte </w:t>
      </w:r>
      <w:r>
        <w:rPr>
          <w:rFonts w:ascii="Calibri" w:eastAsia="Times New Roman" w:hAnsi="Calibri" w:cs="Times New Roman"/>
          <w:sz w:val="24"/>
          <w:szCs w:val="20"/>
        </w:rPr>
        <w:t xml:space="preserve">rives. </w:t>
      </w:r>
    </w:p>
    <w:p w:rsidR="00D34111" w:rsidRPr="00F92722" w:rsidRDefault="00D34111" w:rsidP="00D34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 xml:space="preserve">Husbanken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Husbanken gir investeringstilskudd til boliger for vanskeligstilte. Tilskuddet kan etter dagens regelverk bare gis til kommuner og kan ikke videretildeles.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Byggekonsept</w:t>
      </w:r>
    </w:p>
    <w:p w:rsid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>D</w:t>
      </w:r>
      <w:r w:rsidR="00B20DEC">
        <w:rPr>
          <w:rFonts w:ascii="Calibri" w:eastAsia="Times New Roman" w:hAnsi="Calibri" w:cs="Times New Roman"/>
          <w:sz w:val="24"/>
          <w:szCs w:val="20"/>
        </w:rPr>
        <w:t>et er ikke avgjort hvilket bygg</w:t>
      </w:r>
      <w:r w:rsidR="00804ABF">
        <w:rPr>
          <w:rFonts w:ascii="Calibri" w:eastAsia="Times New Roman" w:hAnsi="Calibri" w:cs="Times New Roman"/>
          <w:sz w:val="24"/>
          <w:szCs w:val="20"/>
        </w:rPr>
        <w:t>e</w:t>
      </w:r>
      <w:r w:rsidRPr="00F92722">
        <w:rPr>
          <w:rFonts w:ascii="Calibri" w:eastAsia="Times New Roman" w:hAnsi="Calibri" w:cs="Times New Roman"/>
          <w:sz w:val="24"/>
          <w:szCs w:val="20"/>
        </w:rPr>
        <w:t>konsept som s</w:t>
      </w:r>
      <w:r w:rsidR="00B20DEC">
        <w:rPr>
          <w:rFonts w:ascii="Calibri" w:eastAsia="Times New Roman" w:hAnsi="Calibri" w:cs="Times New Roman"/>
          <w:sz w:val="24"/>
          <w:szCs w:val="20"/>
        </w:rPr>
        <w:t>kal brukes. Valget vil være mellom sted</w:t>
      </w:r>
      <w:r w:rsidRPr="00F92722">
        <w:rPr>
          <w:rFonts w:ascii="Calibri" w:eastAsia="Times New Roman" w:hAnsi="Calibri" w:cs="Times New Roman"/>
          <w:sz w:val="24"/>
          <w:szCs w:val="20"/>
        </w:rPr>
        <w:t>bygd, element- eller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 modul-system. Det foreslås at en i anbudskonkurransen gir </w:t>
      </w:r>
      <w:r w:rsidRPr="00F92722">
        <w:rPr>
          <w:rFonts w:ascii="Calibri" w:eastAsia="Times New Roman" w:hAnsi="Calibri" w:cs="Times New Roman"/>
          <w:sz w:val="24"/>
          <w:szCs w:val="20"/>
        </w:rPr>
        <w:t>tilbyder</w:t>
      </w:r>
      <w:r w:rsidR="00B20DEC">
        <w:rPr>
          <w:rFonts w:ascii="Calibri" w:eastAsia="Times New Roman" w:hAnsi="Calibri" w:cs="Times New Roman"/>
          <w:sz w:val="24"/>
          <w:szCs w:val="20"/>
        </w:rPr>
        <w:t>ne mulighet til å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tilby det konseptet som vurderes som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 å gi lavest bygge</w:t>
      </w:r>
      <w:r w:rsidRPr="00F92722">
        <w:rPr>
          <w:rFonts w:ascii="Calibri" w:eastAsia="Times New Roman" w:hAnsi="Calibri" w:cs="Times New Roman"/>
          <w:sz w:val="24"/>
          <w:szCs w:val="20"/>
        </w:rPr>
        <w:t>kostnad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 ut fra kriteriene som settes i anbudsgrunnlaget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. I </w:t>
      </w:r>
      <w:r w:rsidR="00B20DEC">
        <w:rPr>
          <w:rFonts w:ascii="Calibri" w:eastAsia="Times New Roman" w:hAnsi="Calibri" w:cs="Times New Roman"/>
          <w:sz w:val="24"/>
          <w:szCs w:val="20"/>
        </w:rPr>
        <w:t>en slik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vurdering må også driftskostnader hensynstas. </w:t>
      </w:r>
    </w:p>
    <w:p w:rsidR="005B5E93" w:rsidRPr="00F92722" w:rsidRDefault="005B5E93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Investeringskalkyle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Dette prosjektet </w:t>
      </w:r>
      <w:r w:rsidR="00B20DEC">
        <w:rPr>
          <w:rFonts w:ascii="Calibri" w:eastAsia="Times New Roman" w:hAnsi="Calibri" w:cs="Times New Roman"/>
          <w:sz w:val="24"/>
          <w:szCs w:val="20"/>
        </w:rPr>
        <w:t>ligger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under boligsosialt handlingsprogram i økonomiplan 2015-2018. </w:t>
      </w:r>
      <w:r w:rsidR="00B20DEC">
        <w:rPr>
          <w:rFonts w:ascii="Calibri" w:eastAsia="Times New Roman" w:hAnsi="Calibri" w:cs="Times New Roman"/>
          <w:sz w:val="24"/>
          <w:szCs w:val="20"/>
        </w:rPr>
        <w:t>Det er lagt til grunn 4B-</w:t>
      </w:r>
      <w:r w:rsidRPr="00F92722">
        <w:rPr>
          <w:rFonts w:ascii="Calibri" w:eastAsia="Times New Roman" w:hAnsi="Calibri" w:cs="Times New Roman"/>
          <w:sz w:val="24"/>
          <w:szCs w:val="20"/>
        </w:rPr>
        <w:t>skjema for kostnadskalkylen. Total ramme for prosjektet er 1</w:t>
      </w:r>
      <w:r w:rsidR="00D34111">
        <w:rPr>
          <w:rFonts w:ascii="Calibri" w:eastAsia="Times New Roman" w:hAnsi="Calibri" w:cs="Times New Roman"/>
          <w:sz w:val="24"/>
          <w:szCs w:val="20"/>
        </w:rPr>
        <w:t>2</w:t>
      </w:r>
      <w:r w:rsidRPr="00F92722">
        <w:rPr>
          <w:rFonts w:ascii="Calibri" w:eastAsia="Times New Roman" w:hAnsi="Calibri" w:cs="Times New Roman"/>
          <w:sz w:val="24"/>
          <w:szCs w:val="20"/>
        </w:rPr>
        <w:t>,</w:t>
      </w:r>
      <w:r w:rsidR="00D34111">
        <w:rPr>
          <w:rFonts w:ascii="Calibri" w:eastAsia="Times New Roman" w:hAnsi="Calibri" w:cs="Times New Roman"/>
          <w:sz w:val="24"/>
          <w:szCs w:val="20"/>
        </w:rPr>
        <w:t>7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B20DEC">
        <w:rPr>
          <w:rFonts w:ascii="Calibri" w:eastAsia="Times New Roman" w:hAnsi="Calibri" w:cs="Times New Roman"/>
          <w:sz w:val="24"/>
          <w:szCs w:val="20"/>
        </w:rPr>
        <w:t xml:space="preserve">mill. 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kroner.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B20DEC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Kalkylen opprett</w:t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>holdes</w:t>
      </w:r>
      <w:r>
        <w:rPr>
          <w:rFonts w:ascii="Calibri" w:eastAsia="Times New Roman" w:hAnsi="Calibri" w:cs="Times New Roman"/>
          <w:sz w:val="24"/>
          <w:szCs w:val="20"/>
        </w:rPr>
        <w:t xml:space="preserve"> i K0.</w:t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 xml:space="preserve"> Når pris fra entreprenør foreligger, vil kostnad bli endelig justert</w:t>
      </w:r>
      <w:r>
        <w:rPr>
          <w:rFonts w:ascii="Calibri" w:eastAsia="Times New Roman" w:hAnsi="Calibri" w:cs="Times New Roman"/>
          <w:sz w:val="24"/>
          <w:szCs w:val="20"/>
        </w:rPr>
        <w:t xml:space="preserve"> og K2 lagt fram for styrebehandling</w:t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 xml:space="preserve">. 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Energiklasse</w:t>
      </w:r>
    </w:p>
    <w:p w:rsidR="00F92722" w:rsidRPr="00EE098E" w:rsidRDefault="004F259C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EE098E">
        <w:rPr>
          <w:rFonts w:ascii="Calibri" w:eastAsia="Times New Roman" w:hAnsi="Calibri" w:cs="Times New Roman"/>
          <w:sz w:val="24"/>
          <w:szCs w:val="24"/>
        </w:rPr>
        <w:t xml:space="preserve">Bygget planlegges </w:t>
      </w:r>
      <w:r w:rsidR="00F92722" w:rsidRPr="00EE098E">
        <w:rPr>
          <w:rFonts w:ascii="Calibri" w:eastAsia="Times New Roman" w:hAnsi="Calibri" w:cs="Times New Roman"/>
          <w:sz w:val="24"/>
          <w:szCs w:val="24"/>
        </w:rPr>
        <w:t>gjennomføre iht. TEK 10</w:t>
      </w:r>
      <w:r w:rsidR="00EE098E" w:rsidRPr="00EE098E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="00EE098E" w:rsidRPr="00EE098E">
        <w:rPr>
          <w:sz w:val="24"/>
          <w:szCs w:val="24"/>
        </w:rPr>
        <w:t>Det foreslås at en legger inn lavenergi som opsjon i anbudskonkurransen. Når en får inn tilbudene kan en deretter vurdere merkostnader knyttet til investeringskostnadene opp mot driftsbesparelsene ved valg lavenergitiltak.</w:t>
      </w:r>
    </w:p>
    <w:p w:rsidR="00F92722" w:rsidRPr="00EE098E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u w:val="single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Fremdrift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En legger opp </w:t>
      </w:r>
      <w:r w:rsidR="004F259C">
        <w:rPr>
          <w:rFonts w:ascii="Calibri" w:eastAsia="Times New Roman" w:hAnsi="Calibri" w:cs="Times New Roman"/>
          <w:sz w:val="24"/>
          <w:szCs w:val="20"/>
        </w:rPr>
        <w:t xml:space="preserve">en fremdrift der bygget skal være klart for innflytting </w:t>
      </w:r>
      <w:r w:rsidRPr="00F92722">
        <w:rPr>
          <w:rFonts w:ascii="Calibri" w:eastAsia="Times New Roman" w:hAnsi="Calibri" w:cs="Times New Roman"/>
          <w:sz w:val="24"/>
          <w:szCs w:val="20"/>
        </w:rPr>
        <w:t>i slutten av 201</w:t>
      </w:r>
      <w:r w:rsidR="00D34111">
        <w:rPr>
          <w:rFonts w:ascii="Calibri" w:eastAsia="Times New Roman" w:hAnsi="Calibri" w:cs="Times New Roman"/>
          <w:sz w:val="24"/>
          <w:szCs w:val="20"/>
        </w:rPr>
        <w:t>7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. Rammetillatelse </w:t>
      </w:r>
      <w:r w:rsidR="004F259C">
        <w:rPr>
          <w:rFonts w:ascii="Calibri" w:eastAsia="Times New Roman" w:hAnsi="Calibri" w:cs="Times New Roman"/>
          <w:sz w:val="24"/>
          <w:szCs w:val="20"/>
        </w:rPr>
        <w:t xml:space="preserve">for byggeriet sendes </w:t>
      </w:r>
      <w:r w:rsidRPr="00F92722">
        <w:rPr>
          <w:rFonts w:ascii="Calibri" w:eastAsia="Times New Roman" w:hAnsi="Calibri" w:cs="Times New Roman"/>
          <w:sz w:val="24"/>
          <w:szCs w:val="20"/>
        </w:rPr>
        <w:t>inn i løpet av 2015. Anbud</w:t>
      </w:r>
      <w:r w:rsidR="004F259C">
        <w:rPr>
          <w:rFonts w:ascii="Calibri" w:eastAsia="Times New Roman" w:hAnsi="Calibri" w:cs="Times New Roman"/>
          <w:sz w:val="24"/>
          <w:szCs w:val="20"/>
        </w:rPr>
        <w:t xml:space="preserve">skonkurranse lyses ut på Doffin </w:t>
      </w:r>
      <w:r w:rsidR="00D34111">
        <w:rPr>
          <w:rFonts w:ascii="Calibri" w:eastAsia="Times New Roman" w:hAnsi="Calibri" w:cs="Times New Roman"/>
          <w:sz w:val="24"/>
          <w:szCs w:val="20"/>
        </w:rPr>
        <w:t xml:space="preserve">tidlig i </w:t>
      </w:r>
      <w:r w:rsidRPr="00F92722">
        <w:rPr>
          <w:rFonts w:ascii="Calibri" w:eastAsia="Times New Roman" w:hAnsi="Calibri" w:cs="Times New Roman"/>
          <w:sz w:val="24"/>
          <w:szCs w:val="20"/>
        </w:rPr>
        <w:t>201</w:t>
      </w:r>
      <w:r w:rsidR="00D34111">
        <w:rPr>
          <w:rFonts w:ascii="Calibri" w:eastAsia="Times New Roman" w:hAnsi="Calibri" w:cs="Times New Roman"/>
          <w:sz w:val="24"/>
          <w:szCs w:val="20"/>
        </w:rPr>
        <w:t>6</w:t>
      </w:r>
      <w:r w:rsidRPr="00F92722">
        <w:rPr>
          <w:rFonts w:ascii="Calibri" w:eastAsia="Times New Roman" w:hAnsi="Calibri" w:cs="Times New Roman"/>
          <w:sz w:val="24"/>
          <w:szCs w:val="20"/>
        </w:rPr>
        <w:t>.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  <w:u w:val="single"/>
        </w:rPr>
        <w:t>Entrepriseform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F92722">
        <w:rPr>
          <w:rFonts w:ascii="Calibri" w:eastAsia="Times New Roman" w:hAnsi="Calibri" w:cs="Times New Roman"/>
          <w:sz w:val="24"/>
          <w:szCs w:val="20"/>
        </w:rPr>
        <w:t xml:space="preserve">Det er utarbeidet skisser på prosjektet for å få avklart hvilke muligheter </w:t>
      </w:r>
      <w:r w:rsidR="004F259C">
        <w:rPr>
          <w:rFonts w:ascii="Calibri" w:eastAsia="Times New Roman" w:hAnsi="Calibri" w:cs="Times New Roman"/>
          <w:sz w:val="24"/>
          <w:szCs w:val="20"/>
        </w:rPr>
        <w:t>en hadde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 på tomten. </w:t>
      </w:r>
      <w:r w:rsidR="00D34111">
        <w:rPr>
          <w:rFonts w:ascii="Calibri" w:eastAsia="Times New Roman" w:hAnsi="Calibri" w:cs="Times New Roman"/>
          <w:sz w:val="24"/>
          <w:szCs w:val="20"/>
        </w:rPr>
        <w:t xml:space="preserve">Dette måtte lages i forbindelse med reguleringsplanen. </w:t>
      </w:r>
      <w:r w:rsidRPr="00F92722">
        <w:rPr>
          <w:rFonts w:ascii="Calibri" w:eastAsia="Times New Roman" w:hAnsi="Calibri" w:cs="Times New Roman"/>
          <w:sz w:val="24"/>
          <w:szCs w:val="20"/>
        </w:rPr>
        <w:t xml:space="preserve">Disse skissene blir lagt ved anbudsforespørselen og danner grunnlaget for hva som skal bygges. Med skissetegninger som basis, vil kostnadene for å utarbeide tilbud reduseres vesentlig, og flere tilbydere vil få anledning til å gi pris. Dette vil medføre at konkurransen om entreprisen øker. Programkomiteen har vært enig i synet på valg av entrepriseform. </w:t>
      </w:r>
    </w:p>
    <w:p w:rsidR="00F92722" w:rsidRPr="00F92722" w:rsidRDefault="004F259C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 xml:space="preserve">Det er viktig at Husbankens krav til boligene oppfylles slik at disse blir tilskuddsberettiget. Skisser vil gjøre det lettere å ivareta arealkravene i boligene fra de ulike tilbyderne. </w:t>
      </w:r>
    </w:p>
    <w:p w:rsidR="00F92722" w:rsidRPr="00F92722" w:rsidRDefault="00804ABF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eastAsia="Times New Roman" w:hAnsi="Calibri" w:cs="Times New Roman"/>
          <w:sz w:val="24"/>
          <w:szCs w:val="20"/>
        </w:rPr>
        <w:t>Sandnes E</w:t>
      </w:r>
      <w:r w:rsidR="004F259C">
        <w:rPr>
          <w:rFonts w:ascii="Calibri" w:eastAsia="Times New Roman" w:hAnsi="Calibri" w:cs="Times New Roman"/>
          <w:sz w:val="24"/>
          <w:szCs w:val="20"/>
        </w:rPr>
        <w:t>iendomsselskap KF</w:t>
      </w:r>
      <w:r w:rsidR="00F92722" w:rsidRPr="00F92722">
        <w:rPr>
          <w:rFonts w:ascii="Calibri" w:eastAsia="Times New Roman" w:hAnsi="Calibri" w:cs="Times New Roman"/>
          <w:sz w:val="24"/>
          <w:szCs w:val="20"/>
        </w:rPr>
        <w:t xml:space="preserve"> vil anbefale kontrahering i modifisert totalentreprise.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u w:val="single"/>
        </w:rPr>
      </w:pPr>
    </w:p>
    <w:p w:rsidR="004F259C" w:rsidRDefault="004F259C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04ABF" w:rsidRDefault="00804ABF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92722" w:rsidRPr="00F92722" w:rsidRDefault="00804ABF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Forslag til vedtak: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color w:val="0136CB"/>
          <w:sz w:val="24"/>
          <w:szCs w:val="20"/>
        </w:rPr>
      </w:pPr>
    </w:p>
    <w:p w:rsidR="00F92722" w:rsidRPr="00804ABF" w:rsidRDefault="00F92722" w:rsidP="00804ABF">
      <w:pPr>
        <w:pStyle w:val="Listeavsnit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804ABF">
        <w:rPr>
          <w:rFonts w:ascii="Calibri" w:eastAsia="Times New Roman" w:hAnsi="Calibri" w:cs="Times New Roman"/>
          <w:sz w:val="24"/>
          <w:szCs w:val="20"/>
        </w:rPr>
        <w:t xml:space="preserve">Byggeprogram iht. beskrivelse godkjennes. </w:t>
      </w:r>
    </w:p>
    <w:p w:rsidR="00F92722" w:rsidRPr="005B5E93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F92722" w:rsidRPr="005B5E93" w:rsidRDefault="00F92722" w:rsidP="00804AB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5B5E93">
        <w:rPr>
          <w:rFonts w:ascii="Calibri" w:eastAsia="Times New Roman" w:hAnsi="Calibri" w:cs="Times New Roman"/>
          <w:sz w:val="24"/>
          <w:szCs w:val="20"/>
        </w:rPr>
        <w:t>Prosjektet gjennomføres i modifisert totalentreprise.</w:t>
      </w:r>
      <w:r w:rsidRPr="005B5E93">
        <w:rPr>
          <w:rFonts w:ascii="Calibri" w:eastAsia="Times New Roman" w:hAnsi="Calibri" w:cs="Times New Roman"/>
          <w:sz w:val="24"/>
          <w:szCs w:val="20"/>
        </w:rPr>
        <w:br/>
      </w:r>
    </w:p>
    <w:p w:rsidR="00F92722" w:rsidRPr="005B5E93" w:rsidRDefault="00F92722" w:rsidP="00804AB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5B5E93">
        <w:rPr>
          <w:rFonts w:ascii="Calibri" w:eastAsia="Times New Roman" w:hAnsi="Calibri" w:cs="Times New Roman"/>
          <w:sz w:val="24"/>
          <w:szCs w:val="20"/>
        </w:rPr>
        <w:t>Prosjektet utvikles og ferdigstilles i løpet av 201</w:t>
      </w:r>
      <w:r w:rsidR="00D34111" w:rsidRPr="005B5E93">
        <w:rPr>
          <w:rFonts w:ascii="Calibri" w:eastAsia="Times New Roman" w:hAnsi="Calibri" w:cs="Times New Roman"/>
          <w:sz w:val="24"/>
          <w:szCs w:val="20"/>
        </w:rPr>
        <w:t>7</w:t>
      </w:r>
      <w:r w:rsidRPr="005B5E93">
        <w:rPr>
          <w:rFonts w:ascii="Calibri" w:eastAsia="Times New Roman" w:hAnsi="Calibri" w:cs="Times New Roman"/>
          <w:sz w:val="24"/>
          <w:szCs w:val="20"/>
        </w:rPr>
        <w:t>.</w:t>
      </w:r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  <w:bookmarkStart w:id="1" w:name="Start"/>
      <w:bookmarkEnd w:id="1"/>
    </w:p>
    <w:p w:rsidR="00F92722" w:rsidRPr="00F92722" w:rsidRDefault="00F92722" w:rsidP="00F927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:rsidR="004E0F9A" w:rsidRPr="006B0AD4" w:rsidRDefault="004E0F9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8BF" w:rsidRPr="006B0AD4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E613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804ABF">
        <w:rPr>
          <w:rFonts w:ascii="Times New Roman" w:hAnsi="Times New Roman" w:cs="Times New Roman"/>
          <w:sz w:val="24"/>
          <w:szCs w:val="24"/>
        </w:rPr>
        <w:t>08.12.</w:t>
      </w:r>
      <w:r w:rsidR="005B5E93"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1369FB" w:rsidRPr="006B0AD4" w:rsidRDefault="001369FB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B0AD4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daglig leder</w:t>
      </w:r>
    </w:p>
    <w:p w:rsidR="00B7128E" w:rsidRDefault="00B7128E" w:rsidP="005A4DBB">
      <w:pPr>
        <w:rPr>
          <w:rFonts w:ascii="Times New Roman" w:hAnsi="Times New Roman" w:cs="Times New Roman"/>
          <w:sz w:val="24"/>
          <w:szCs w:val="24"/>
        </w:rPr>
      </w:pPr>
    </w:p>
    <w:p w:rsidR="00804ABF" w:rsidRPr="00804ABF" w:rsidRDefault="003B60CD" w:rsidP="005A4DBB">
      <w:pPr>
        <w:rPr>
          <w:rFonts w:ascii="Times New Roman" w:hAnsi="Times New Roman" w:cs="Times New Roman"/>
          <w:b/>
          <w:sz w:val="24"/>
          <w:szCs w:val="24"/>
        </w:rPr>
      </w:pPr>
      <w:r w:rsidRPr="00804ABF">
        <w:rPr>
          <w:rFonts w:ascii="Times New Roman" w:hAnsi="Times New Roman" w:cs="Times New Roman"/>
          <w:b/>
          <w:sz w:val="24"/>
          <w:szCs w:val="24"/>
        </w:rPr>
        <w:t>Vedlegg</w:t>
      </w:r>
      <w:r w:rsidR="00804ABF" w:rsidRPr="00804ABF">
        <w:rPr>
          <w:rFonts w:ascii="Times New Roman" w:hAnsi="Times New Roman" w:cs="Times New Roman"/>
          <w:b/>
          <w:sz w:val="24"/>
          <w:szCs w:val="24"/>
        </w:rPr>
        <w:t>:</w:t>
      </w:r>
    </w:p>
    <w:p w:rsidR="001369FB" w:rsidRPr="00804ABF" w:rsidRDefault="00804ABF" w:rsidP="00804ABF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4ABF">
        <w:rPr>
          <w:rFonts w:ascii="Times New Roman" w:hAnsi="Times New Roman" w:cs="Times New Roman"/>
          <w:sz w:val="24"/>
          <w:szCs w:val="24"/>
        </w:rPr>
        <w:t>T</w:t>
      </w:r>
      <w:r w:rsidR="003B60CD" w:rsidRPr="00804ABF">
        <w:rPr>
          <w:rFonts w:ascii="Times New Roman" w:hAnsi="Times New Roman" w:cs="Times New Roman"/>
          <w:sz w:val="24"/>
          <w:szCs w:val="24"/>
        </w:rPr>
        <w:t>egninger (</w:t>
      </w:r>
      <w:r w:rsidR="00C11D47" w:rsidRPr="00804ABF">
        <w:rPr>
          <w:rFonts w:ascii="Times New Roman" w:hAnsi="Times New Roman" w:cs="Times New Roman"/>
          <w:sz w:val="24"/>
          <w:szCs w:val="24"/>
        </w:rPr>
        <w:t xml:space="preserve">situasjonsplan, </w:t>
      </w:r>
      <w:r w:rsidR="003B60CD" w:rsidRPr="00804ABF">
        <w:rPr>
          <w:rFonts w:ascii="Times New Roman" w:hAnsi="Times New Roman" w:cs="Times New Roman"/>
          <w:sz w:val="24"/>
          <w:szCs w:val="24"/>
        </w:rPr>
        <w:t>fasade- og plantegninger)</w:t>
      </w:r>
    </w:p>
    <w:p w:rsidR="003B60CD" w:rsidRDefault="003B60CD" w:rsidP="005A4DBB">
      <w:pPr>
        <w:rPr>
          <w:rFonts w:ascii="Times New Roman" w:hAnsi="Times New Roman" w:cs="Times New Roman"/>
          <w:sz w:val="24"/>
          <w:szCs w:val="24"/>
        </w:rPr>
      </w:pPr>
    </w:p>
    <w:p w:rsidR="003B60CD" w:rsidRDefault="003B60CD" w:rsidP="005A4DBB">
      <w:pPr>
        <w:rPr>
          <w:rFonts w:ascii="Times New Roman" w:hAnsi="Times New Roman" w:cs="Times New Roman"/>
          <w:sz w:val="24"/>
          <w:szCs w:val="24"/>
        </w:rPr>
      </w:pPr>
    </w:p>
    <w:sectPr w:rsidR="003B60CD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60" w:rsidRDefault="009B1E60" w:rsidP="00B30221">
      <w:pPr>
        <w:spacing w:after="0" w:line="240" w:lineRule="auto"/>
      </w:pPr>
      <w:r>
        <w:separator/>
      </w:r>
    </w:p>
  </w:endnote>
  <w:endnote w:type="continuationSeparator" w:id="0">
    <w:p w:rsidR="009B1E60" w:rsidRDefault="009B1E60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60" w:rsidRDefault="009B1E60" w:rsidP="00B30221">
      <w:pPr>
        <w:spacing w:after="0" w:line="240" w:lineRule="auto"/>
      </w:pPr>
      <w:r>
        <w:separator/>
      </w:r>
    </w:p>
  </w:footnote>
  <w:footnote w:type="continuationSeparator" w:id="0">
    <w:p w:rsidR="009B1E60" w:rsidRDefault="009B1E60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55C"/>
    <w:multiLevelType w:val="hybridMultilevel"/>
    <w:tmpl w:val="47A6FC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249"/>
    <w:multiLevelType w:val="hybridMultilevel"/>
    <w:tmpl w:val="0B6EC9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3F2D"/>
    <w:multiLevelType w:val="hybridMultilevel"/>
    <w:tmpl w:val="CDFA68B8"/>
    <w:lvl w:ilvl="0" w:tplc="C1DCA88E">
      <w:start w:val="4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2717"/>
    <w:multiLevelType w:val="hybridMultilevel"/>
    <w:tmpl w:val="D35AC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FD5598"/>
    <w:multiLevelType w:val="hybridMultilevel"/>
    <w:tmpl w:val="C83E9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737B"/>
    <w:rsid w:val="00075EBA"/>
    <w:rsid w:val="000835D0"/>
    <w:rsid w:val="00097712"/>
    <w:rsid w:val="000A69CD"/>
    <w:rsid w:val="000B30FA"/>
    <w:rsid w:val="001269B0"/>
    <w:rsid w:val="00135883"/>
    <w:rsid w:val="001369FB"/>
    <w:rsid w:val="00156569"/>
    <w:rsid w:val="00184735"/>
    <w:rsid w:val="00186B3A"/>
    <w:rsid w:val="001870CE"/>
    <w:rsid w:val="00190A2F"/>
    <w:rsid w:val="00196F0B"/>
    <w:rsid w:val="001D3656"/>
    <w:rsid w:val="001D62FC"/>
    <w:rsid w:val="001E2546"/>
    <w:rsid w:val="00206A8B"/>
    <w:rsid w:val="002071A2"/>
    <w:rsid w:val="00263933"/>
    <w:rsid w:val="00265A6A"/>
    <w:rsid w:val="002A7ECC"/>
    <w:rsid w:val="002B39AF"/>
    <w:rsid w:val="002F57BB"/>
    <w:rsid w:val="0033444C"/>
    <w:rsid w:val="00335598"/>
    <w:rsid w:val="003A5B5A"/>
    <w:rsid w:val="003B2054"/>
    <w:rsid w:val="003B60CD"/>
    <w:rsid w:val="003C6CF7"/>
    <w:rsid w:val="003E1121"/>
    <w:rsid w:val="00457247"/>
    <w:rsid w:val="00487D79"/>
    <w:rsid w:val="004941E8"/>
    <w:rsid w:val="004A270C"/>
    <w:rsid w:val="004B067D"/>
    <w:rsid w:val="004C093A"/>
    <w:rsid w:val="004C59B2"/>
    <w:rsid w:val="004E0F9A"/>
    <w:rsid w:val="004E72A2"/>
    <w:rsid w:val="004F259C"/>
    <w:rsid w:val="00584706"/>
    <w:rsid w:val="005A4DBB"/>
    <w:rsid w:val="005B0DA6"/>
    <w:rsid w:val="005B2BE6"/>
    <w:rsid w:val="005B5E93"/>
    <w:rsid w:val="005C7462"/>
    <w:rsid w:val="005F0FA2"/>
    <w:rsid w:val="00627625"/>
    <w:rsid w:val="006533B3"/>
    <w:rsid w:val="0066740C"/>
    <w:rsid w:val="0068300B"/>
    <w:rsid w:val="006842E6"/>
    <w:rsid w:val="006908BF"/>
    <w:rsid w:val="006B0AD4"/>
    <w:rsid w:val="006B378F"/>
    <w:rsid w:val="006C2FDE"/>
    <w:rsid w:val="006D75FA"/>
    <w:rsid w:val="006F078A"/>
    <w:rsid w:val="006F29C8"/>
    <w:rsid w:val="006F671A"/>
    <w:rsid w:val="00720FD8"/>
    <w:rsid w:val="00727BEA"/>
    <w:rsid w:val="00740CC7"/>
    <w:rsid w:val="00781B98"/>
    <w:rsid w:val="00793252"/>
    <w:rsid w:val="007B459C"/>
    <w:rsid w:val="007E2845"/>
    <w:rsid w:val="00803ED7"/>
    <w:rsid w:val="00804ABF"/>
    <w:rsid w:val="00847DA3"/>
    <w:rsid w:val="008668CB"/>
    <w:rsid w:val="00890E97"/>
    <w:rsid w:val="008957F1"/>
    <w:rsid w:val="008C1A3D"/>
    <w:rsid w:val="008D5BF7"/>
    <w:rsid w:val="008E3EB0"/>
    <w:rsid w:val="009043C9"/>
    <w:rsid w:val="0091686D"/>
    <w:rsid w:val="0091786A"/>
    <w:rsid w:val="00924E79"/>
    <w:rsid w:val="0094207D"/>
    <w:rsid w:val="009435FB"/>
    <w:rsid w:val="00943965"/>
    <w:rsid w:val="00943A83"/>
    <w:rsid w:val="009679B0"/>
    <w:rsid w:val="009873D1"/>
    <w:rsid w:val="009A6AC9"/>
    <w:rsid w:val="009B1E60"/>
    <w:rsid w:val="009C13DD"/>
    <w:rsid w:val="009C5624"/>
    <w:rsid w:val="009F4F78"/>
    <w:rsid w:val="00A217CA"/>
    <w:rsid w:val="00A76E17"/>
    <w:rsid w:val="00A83623"/>
    <w:rsid w:val="00AA60A7"/>
    <w:rsid w:val="00AA7F48"/>
    <w:rsid w:val="00AD3D7A"/>
    <w:rsid w:val="00B04F63"/>
    <w:rsid w:val="00B107B7"/>
    <w:rsid w:val="00B20DEC"/>
    <w:rsid w:val="00B30221"/>
    <w:rsid w:val="00B30CC1"/>
    <w:rsid w:val="00B52A16"/>
    <w:rsid w:val="00B67FF5"/>
    <w:rsid w:val="00B7128E"/>
    <w:rsid w:val="00B7732D"/>
    <w:rsid w:val="00B8201C"/>
    <w:rsid w:val="00BB1A4C"/>
    <w:rsid w:val="00BC664E"/>
    <w:rsid w:val="00BF488A"/>
    <w:rsid w:val="00C11D47"/>
    <w:rsid w:val="00C27D11"/>
    <w:rsid w:val="00C4055E"/>
    <w:rsid w:val="00C470A3"/>
    <w:rsid w:val="00C57B7D"/>
    <w:rsid w:val="00CB0B4C"/>
    <w:rsid w:val="00CC3A40"/>
    <w:rsid w:val="00CC5B49"/>
    <w:rsid w:val="00CF4C50"/>
    <w:rsid w:val="00D30813"/>
    <w:rsid w:val="00D34111"/>
    <w:rsid w:val="00D662A6"/>
    <w:rsid w:val="00DA5991"/>
    <w:rsid w:val="00DE58E6"/>
    <w:rsid w:val="00E07369"/>
    <w:rsid w:val="00E336D5"/>
    <w:rsid w:val="00E35F1D"/>
    <w:rsid w:val="00E3736B"/>
    <w:rsid w:val="00E51D94"/>
    <w:rsid w:val="00E613D4"/>
    <w:rsid w:val="00E62959"/>
    <w:rsid w:val="00E67358"/>
    <w:rsid w:val="00E81DC3"/>
    <w:rsid w:val="00EA5A1F"/>
    <w:rsid w:val="00EC0234"/>
    <w:rsid w:val="00ED7D7B"/>
    <w:rsid w:val="00EE098E"/>
    <w:rsid w:val="00EF080A"/>
    <w:rsid w:val="00F228E5"/>
    <w:rsid w:val="00F44179"/>
    <w:rsid w:val="00F52164"/>
    <w:rsid w:val="00F65156"/>
    <w:rsid w:val="00F73B5D"/>
    <w:rsid w:val="00F92722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717E-1638-4797-AE91-22F25CBB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1C08-9FF8-471F-85DB-76AE3714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2015-02-16T10:03:00Z</cp:lastPrinted>
  <dcterms:created xsi:type="dcterms:W3CDTF">2015-12-09T12:30:00Z</dcterms:created>
  <dcterms:modified xsi:type="dcterms:W3CDTF">2015-12-09T14:36:00Z</dcterms:modified>
</cp:coreProperties>
</file>